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2066AE" w:rsidRPr="002066AE" w14:paraId="3037BC50" w14:textId="77777777" w:rsidTr="002066AE">
        <w:trPr>
          <w:tblCellSpacing w:w="0" w:type="dxa"/>
          <w:jc w:val="center"/>
        </w:trPr>
        <w:tc>
          <w:tcPr>
            <w:tcW w:w="0" w:type="auto"/>
            <w:tcBorders>
              <w:top w:val="nil"/>
              <w:left w:val="nil"/>
              <w:bottom w:val="nil"/>
              <w:right w:val="nil"/>
            </w:tcBorders>
            <w:shd w:val="clear" w:color="auto" w:fill="FFFFFF"/>
            <w:tcMar>
              <w:top w:w="150" w:type="dxa"/>
              <w:left w:w="0" w:type="dxa"/>
              <w:bottom w:w="0" w:type="dxa"/>
              <w:right w:w="0" w:type="dxa"/>
            </w:tcMar>
            <w:vAlign w:val="center"/>
            <w:hideMark/>
          </w:tcPr>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2066AE" w:rsidRPr="002066AE" w14:paraId="02DE4FE0" w14:textId="77777777">
              <w:trPr>
                <w:tblCellSpacing w:w="0" w:type="dxa"/>
              </w:trPr>
              <w:tc>
                <w:tcPr>
                  <w:tcW w:w="5000" w:type="pct"/>
                  <w:shd w:val="clear" w:color="auto" w:fill="FFFFFF"/>
                  <w:tcMar>
                    <w:top w:w="150" w:type="dxa"/>
                    <w:left w:w="300" w:type="dxa"/>
                    <w:bottom w:w="150" w:type="dxa"/>
                    <w:right w:w="300" w:type="dxa"/>
                  </w:tcMar>
                  <w:vAlign w:val="center"/>
                  <w:hideMark/>
                </w:tcPr>
                <w:p w14:paraId="1B11545E" w14:textId="6EEE4A9B" w:rsidR="002066AE" w:rsidRPr="002066AE" w:rsidRDefault="002066AE" w:rsidP="002066AE">
                  <w:pPr>
                    <w:spacing w:after="0" w:line="240" w:lineRule="auto"/>
                    <w:jc w:val="center"/>
                    <w:rPr>
                      <w:rFonts w:ascii="Times New Roman" w:eastAsia="Times New Roman" w:hAnsi="Times New Roman" w:cs="Times New Roman"/>
                      <w:sz w:val="24"/>
                      <w:szCs w:val="24"/>
                    </w:rPr>
                  </w:pPr>
                  <w:r w:rsidRPr="002066AE">
                    <w:rPr>
                      <w:rFonts w:ascii="Times New Roman" w:eastAsia="Times New Roman" w:hAnsi="Times New Roman" w:cs="Times New Roman"/>
                      <w:noProof/>
                      <w:color w:val="196AD4"/>
                      <w:sz w:val="24"/>
                      <w:szCs w:val="24"/>
                    </w:rPr>
                    <w:drawing>
                      <wp:inline distT="0" distB="0" distL="0" distR="0" wp14:anchorId="45FE9D43" wp14:editId="2E723880">
                        <wp:extent cx="1524000" cy="590550"/>
                        <wp:effectExtent l="0" t="0" r="0" b="0"/>
                        <wp:docPr id="7" name="Picture 7">
                          <a:hlinkClick xmlns:a="http://schemas.openxmlformats.org/drawingml/2006/main" r:id="rId4" tgtFrame="&quot;_blank&quot;" tooltip="&quot;NAM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gtFrame="&quot;_blank&quot;" tooltip="&quot;NAMI&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590550"/>
                                </a:xfrm>
                                <a:prstGeom prst="rect">
                                  <a:avLst/>
                                </a:prstGeom>
                                <a:noFill/>
                                <a:ln>
                                  <a:noFill/>
                                </a:ln>
                              </pic:spPr>
                            </pic:pic>
                          </a:graphicData>
                        </a:graphic>
                      </wp:inline>
                    </w:drawing>
                  </w:r>
                </w:p>
              </w:tc>
            </w:tr>
          </w:tbl>
          <w:p w14:paraId="25AB00EB" w14:textId="77777777" w:rsidR="002066AE" w:rsidRPr="002066AE" w:rsidRDefault="002066AE" w:rsidP="002066AE">
            <w:pPr>
              <w:spacing w:after="0" w:line="240" w:lineRule="auto"/>
              <w:rPr>
                <w:rFonts w:ascii="Helvetica" w:eastAsia="Times New Roman" w:hAnsi="Helvetica" w:cs="Helvetica"/>
                <w:vanish/>
                <w:color w:val="1D2228"/>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0"/>
            </w:tblGrid>
            <w:tr w:rsidR="002066AE" w:rsidRPr="002066AE" w14:paraId="635825C1" w14:textId="77777777">
              <w:trPr>
                <w:tblCellSpacing w:w="0" w:type="dxa"/>
              </w:trPr>
              <w:tc>
                <w:tcPr>
                  <w:tcW w:w="5000" w:type="pct"/>
                  <w:shd w:val="clear" w:color="auto" w:fill="FFFFFF"/>
                  <w:tcMar>
                    <w:top w:w="150" w:type="dxa"/>
                    <w:left w:w="300" w:type="dxa"/>
                    <w:bottom w:w="0" w:type="dxa"/>
                    <w:right w:w="300"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400"/>
                  </w:tblGrid>
                  <w:tr w:rsidR="002066AE" w:rsidRPr="002066AE" w14:paraId="6EFB3CCF" w14:textId="77777777">
                    <w:trPr>
                      <w:tblCellSpacing w:w="0" w:type="dxa"/>
                      <w:jc w:val="center"/>
                    </w:trPr>
                    <w:tc>
                      <w:tcPr>
                        <w:tcW w:w="5000" w:type="pct"/>
                        <w:tcBorders>
                          <w:top w:val="single" w:sz="6" w:space="0" w:color="000000"/>
                        </w:tcBorders>
                        <w:shd w:val="clear" w:color="auto" w:fill="FFFFFF"/>
                        <w:vAlign w:val="center"/>
                        <w:hideMark/>
                      </w:tcPr>
                      <w:p w14:paraId="2C4F0839" w14:textId="039E542B" w:rsidR="002066AE" w:rsidRPr="002066AE" w:rsidRDefault="002066AE" w:rsidP="002066AE">
                        <w:pPr>
                          <w:spacing w:after="0" w:line="240" w:lineRule="auto"/>
                          <w:rPr>
                            <w:rFonts w:ascii="Times New Roman" w:eastAsia="Times New Roman" w:hAnsi="Times New Roman" w:cs="Times New Roman"/>
                            <w:sz w:val="24"/>
                            <w:szCs w:val="24"/>
                          </w:rPr>
                        </w:pPr>
                        <w:r w:rsidRPr="002066AE">
                          <w:rPr>
                            <w:rFonts w:ascii="Times New Roman" w:eastAsia="Times New Roman" w:hAnsi="Times New Roman" w:cs="Times New Roman"/>
                            <w:noProof/>
                            <w:sz w:val="24"/>
                            <w:szCs w:val="24"/>
                          </w:rPr>
                          <w:drawing>
                            <wp:inline distT="0" distB="0" distL="0" distR="0" wp14:anchorId="53E3EE74" wp14:editId="6FCF6D3B">
                              <wp:extent cx="285750"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14:paraId="3758C3B1" w14:textId="77777777" w:rsidR="002066AE" w:rsidRPr="002066AE" w:rsidRDefault="002066AE" w:rsidP="002066AE">
                  <w:pPr>
                    <w:spacing w:after="0" w:line="240" w:lineRule="auto"/>
                    <w:jc w:val="center"/>
                    <w:rPr>
                      <w:rFonts w:ascii="Times New Roman" w:eastAsia="Times New Roman" w:hAnsi="Times New Roman" w:cs="Times New Roman"/>
                      <w:sz w:val="24"/>
                      <w:szCs w:val="24"/>
                    </w:rPr>
                  </w:pPr>
                </w:p>
              </w:tc>
            </w:tr>
          </w:tbl>
          <w:p w14:paraId="47AD4FC1" w14:textId="77777777" w:rsidR="002066AE" w:rsidRPr="002066AE" w:rsidRDefault="002066AE" w:rsidP="002066AE">
            <w:pPr>
              <w:spacing w:after="0" w:line="240" w:lineRule="auto"/>
              <w:rPr>
                <w:rFonts w:ascii="Helvetica" w:eastAsia="Times New Roman" w:hAnsi="Helvetica" w:cs="Helvetica"/>
                <w:vanish/>
                <w:color w:val="1D2228"/>
                <w:sz w:val="20"/>
                <w:szCs w:val="20"/>
              </w:rPr>
            </w:pPr>
          </w:p>
          <w:tbl>
            <w:tblPr>
              <w:tblW w:w="5000" w:type="pct"/>
              <w:tblCellSpacing w:w="0" w:type="dxa"/>
              <w:tblCellMar>
                <w:left w:w="0" w:type="dxa"/>
                <w:right w:w="0" w:type="dxa"/>
              </w:tblCellMar>
              <w:tblLook w:val="04A0" w:firstRow="1" w:lastRow="0" w:firstColumn="1" w:lastColumn="0" w:noHBand="0" w:noVBand="1"/>
            </w:tblPr>
            <w:tblGrid>
              <w:gridCol w:w="450"/>
              <w:gridCol w:w="8100"/>
              <w:gridCol w:w="450"/>
            </w:tblGrid>
            <w:tr w:rsidR="002066AE" w:rsidRPr="002066AE" w14:paraId="2C22C77C" w14:textId="77777777">
              <w:trPr>
                <w:tblCellSpacing w:w="0" w:type="dxa"/>
              </w:trPr>
              <w:tc>
                <w:tcPr>
                  <w:tcW w:w="250" w:type="pct"/>
                  <w:hideMark/>
                </w:tcPr>
                <w:p w14:paraId="5ED97581" w14:textId="77777777" w:rsidR="002066AE" w:rsidRPr="002066AE" w:rsidRDefault="002066AE" w:rsidP="002066AE">
                  <w:pPr>
                    <w:spacing w:after="0" w:line="240" w:lineRule="auto"/>
                    <w:jc w:val="center"/>
                    <w:rPr>
                      <w:rFonts w:ascii="Times New Roman" w:eastAsia="Times New Roman" w:hAnsi="Times New Roman" w:cs="Times New Roman"/>
                      <w:sz w:val="24"/>
                      <w:szCs w:val="24"/>
                    </w:rPr>
                  </w:pPr>
                  <w:r w:rsidRPr="002066AE">
                    <w:rPr>
                      <w:rFonts w:ascii="Times New Roman" w:eastAsia="Times New Roman" w:hAnsi="Times New Roman" w:cs="Times New Roman"/>
                      <w:sz w:val="24"/>
                      <w:szCs w:val="24"/>
                    </w:rPr>
                    <w:t> </w:t>
                  </w:r>
                </w:p>
              </w:tc>
              <w:tc>
                <w:tcPr>
                  <w:tcW w:w="4500" w:type="pct"/>
                  <w:tcMar>
                    <w:top w:w="0" w:type="dxa"/>
                    <w:left w:w="0" w:type="dxa"/>
                    <w:bottom w:w="300" w:type="dxa"/>
                    <w:right w:w="0" w:type="dxa"/>
                  </w:tcMar>
                  <w:hideMark/>
                </w:tcPr>
                <w:p w14:paraId="0E45A17C" w14:textId="77777777" w:rsidR="002066AE" w:rsidRPr="002066AE" w:rsidRDefault="002066AE" w:rsidP="002066AE">
                  <w:pPr>
                    <w:spacing w:before="100" w:beforeAutospacing="1" w:after="100" w:afterAutospacing="1" w:line="330" w:lineRule="atLeast"/>
                    <w:rPr>
                      <w:rFonts w:ascii="Arial" w:eastAsia="Times New Roman" w:hAnsi="Arial" w:cs="Arial"/>
                      <w:color w:val="333333"/>
                      <w:sz w:val="24"/>
                      <w:szCs w:val="24"/>
                    </w:rPr>
                  </w:pPr>
                  <w:r w:rsidRPr="002066AE">
                    <w:rPr>
                      <w:rFonts w:ascii="Arial" w:eastAsia="Times New Roman" w:hAnsi="Arial" w:cs="Arial"/>
                      <w:color w:val="333333"/>
                      <w:sz w:val="24"/>
                      <w:szCs w:val="24"/>
                    </w:rPr>
                    <w:t xml:space="preserve">At NAMI, we know that many people in our communities have been treated poorly and unfairly by the justice system. Last year, the NAMI </w:t>
                  </w:r>
                  <w:proofErr w:type="spellStart"/>
                  <w:r w:rsidRPr="002066AE">
                    <w:rPr>
                      <w:rFonts w:ascii="Arial" w:eastAsia="Times New Roman" w:hAnsi="Arial" w:cs="Arial"/>
                      <w:color w:val="333333"/>
                      <w:sz w:val="24"/>
                      <w:szCs w:val="24"/>
                    </w:rPr>
                    <w:t>HelpLine</w:t>
                  </w:r>
                  <w:proofErr w:type="spellEnd"/>
                  <w:r w:rsidRPr="002066AE">
                    <w:rPr>
                      <w:rFonts w:ascii="Arial" w:eastAsia="Times New Roman" w:hAnsi="Arial" w:cs="Arial"/>
                      <w:color w:val="333333"/>
                      <w:sz w:val="24"/>
                      <w:szCs w:val="24"/>
                    </w:rPr>
                    <w:t xml:space="preserve"> received thousands of calls from people requesting legal resources. We also know that people of color—much like people with mental health conditions—are over-represented in the criminal justice system and often lack access to quality and culturally-competent mental health care.</w:t>
                  </w:r>
                </w:p>
                <w:p w14:paraId="2050CF0A" w14:textId="77777777" w:rsidR="002066AE" w:rsidRPr="002066AE" w:rsidRDefault="002066AE" w:rsidP="002066AE">
                  <w:pPr>
                    <w:spacing w:before="100" w:beforeAutospacing="1" w:after="100" w:afterAutospacing="1" w:line="330" w:lineRule="atLeast"/>
                    <w:rPr>
                      <w:rFonts w:ascii="Arial" w:eastAsia="Times New Roman" w:hAnsi="Arial" w:cs="Arial"/>
                      <w:color w:val="333333"/>
                      <w:sz w:val="24"/>
                      <w:szCs w:val="24"/>
                    </w:rPr>
                  </w:pPr>
                  <w:r w:rsidRPr="002066AE">
                    <w:rPr>
                      <w:rFonts w:ascii="Arial" w:eastAsia="Times New Roman" w:hAnsi="Arial" w:cs="Arial"/>
                      <w:color w:val="333333"/>
                      <w:sz w:val="24"/>
                      <w:szCs w:val="24"/>
                    </w:rPr>
                    <w:t>As we work to ensure that more people with mental health conditions get help instead of handcuffs, it is critically important that we take time to reflect, increase our understanding and partner with communities of color to take bold action in pursuit of meaningful and lasting change.</w:t>
                  </w:r>
                </w:p>
                <w:p w14:paraId="572386ED" w14:textId="77777777" w:rsidR="002066AE" w:rsidRPr="002066AE" w:rsidRDefault="002066AE" w:rsidP="002066AE">
                  <w:pPr>
                    <w:spacing w:before="100" w:beforeAutospacing="1" w:after="100" w:afterAutospacing="1" w:line="330" w:lineRule="atLeast"/>
                    <w:rPr>
                      <w:rFonts w:ascii="Arial" w:eastAsia="Times New Roman" w:hAnsi="Arial" w:cs="Arial"/>
                      <w:color w:val="333333"/>
                      <w:sz w:val="24"/>
                      <w:szCs w:val="24"/>
                    </w:rPr>
                  </w:pPr>
                  <w:r w:rsidRPr="002066AE">
                    <w:rPr>
                      <w:rFonts w:ascii="Arial" w:eastAsia="Times New Roman" w:hAnsi="Arial" w:cs="Arial"/>
                      <w:color w:val="333333"/>
                      <w:sz w:val="24"/>
                      <w:szCs w:val="24"/>
                    </w:rPr>
                    <w:t>On Friday, I released the following statement regarding recent racist incidents across the country and their impact on mental health on behalf of NAMI:</w:t>
                  </w:r>
                </w:p>
                <w:p w14:paraId="08FC1934" w14:textId="77777777" w:rsidR="002066AE" w:rsidRPr="002066AE" w:rsidRDefault="002066AE" w:rsidP="002066AE">
                  <w:pPr>
                    <w:spacing w:before="100" w:beforeAutospacing="1" w:after="100" w:afterAutospacing="1" w:line="330" w:lineRule="atLeast"/>
                    <w:rPr>
                      <w:rFonts w:ascii="Arial" w:eastAsia="Times New Roman" w:hAnsi="Arial" w:cs="Arial"/>
                      <w:color w:val="333333"/>
                      <w:sz w:val="24"/>
                      <w:szCs w:val="24"/>
                    </w:rPr>
                  </w:pPr>
                  <w:r w:rsidRPr="002066AE">
                    <w:rPr>
                      <w:rFonts w:ascii="Arial" w:eastAsia="Times New Roman" w:hAnsi="Arial" w:cs="Arial"/>
                      <w:i/>
                      <w:iCs/>
                      <w:color w:val="333333"/>
                      <w:sz w:val="24"/>
                      <w:szCs w:val="24"/>
                    </w:rPr>
                    <w:t>“The effect of racism and racial trauma on mental health is real and cannot be ignored. The disparity in access to mental health care in communities of color cannot be ignored. The inequality and lack of cultural competency in mental health treatment cannot be ignored.</w:t>
                  </w:r>
                </w:p>
                <w:p w14:paraId="4A5F90F8" w14:textId="77777777" w:rsidR="002066AE" w:rsidRPr="002066AE" w:rsidRDefault="002066AE" w:rsidP="002066AE">
                  <w:pPr>
                    <w:spacing w:before="100" w:beforeAutospacing="1" w:after="100" w:afterAutospacing="1" w:line="330" w:lineRule="atLeast"/>
                    <w:rPr>
                      <w:rFonts w:ascii="Arial" w:eastAsia="Times New Roman" w:hAnsi="Arial" w:cs="Arial"/>
                      <w:color w:val="333333"/>
                      <w:sz w:val="24"/>
                      <w:szCs w:val="24"/>
                    </w:rPr>
                  </w:pPr>
                  <w:r w:rsidRPr="002066AE">
                    <w:rPr>
                      <w:rFonts w:ascii="Arial" w:eastAsia="Times New Roman" w:hAnsi="Arial" w:cs="Arial"/>
                      <w:i/>
                      <w:iCs/>
                      <w:color w:val="333333"/>
                      <w:sz w:val="24"/>
                      <w:szCs w:val="24"/>
                    </w:rPr>
                    <w:t>“Our nation’s African American community is going through an extremely painful experience, pain that has been inflicted upon this community repeatedly throughout history and is magnified by mass media and repeated deaths. We stand with all the families, friends and communities who have lost loved ones senselessly due to racism. And, with more than 100,000 lives lost to the coronavirus pandemic - disproportionately from minority communities - these recent deaths add gasoline to the fire of injustice.</w:t>
                  </w:r>
                </w:p>
                <w:p w14:paraId="4F4952F5" w14:textId="77777777" w:rsidR="002066AE" w:rsidRPr="002066AE" w:rsidRDefault="002066AE" w:rsidP="002066AE">
                  <w:pPr>
                    <w:spacing w:before="100" w:beforeAutospacing="1" w:after="100" w:afterAutospacing="1" w:line="330" w:lineRule="atLeast"/>
                    <w:rPr>
                      <w:rFonts w:ascii="Arial" w:eastAsia="Times New Roman" w:hAnsi="Arial" w:cs="Arial"/>
                      <w:color w:val="333333"/>
                      <w:sz w:val="24"/>
                      <w:szCs w:val="24"/>
                    </w:rPr>
                  </w:pPr>
                  <w:r w:rsidRPr="002066AE">
                    <w:rPr>
                      <w:rFonts w:ascii="Arial" w:eastAsia="Times New Roman" w:hAnsi="Arial" w:cs="Arial"/>
                      <w:i/>
                      <w:iCs/>
                      <w:color w:val="333333"/>
                      <w:sz w:val="24"/>
                      <w:szCs w:val="24"/>
                    </w:rPr>
                    <w:t xml:space="preserve">“While there is </w:t>
                  </w:r>
                  <w:proofErr w:type="gramStart"/>
                  <w:r w:rsidRPr="002066AE">
                    <w:rPr>
                      <w:rFonts w:ascii="Arial" w:eastAsia="Times New Roman" w:hAnsi="Arial" w:cs="Arial"/>
                      <w:i/>
                      <w:iCs/>
                      <w:color w:val="333333"/>
                      <w:sz w:val="24"/>
                      <w:szCs w:val="24"/>
                    </w:rPr>
                    <w:t>much</w:t>
                  </w:r>
                  <w:proofErr w:type="gramEnd"/>
                  <w:r w:rsidRPr="002066AE">
                    <w:rPr>
                      <w:rFonts w:ascii="Arial" w:eastAsia="Times New Roman" w:hAnsi="Arial" w:cs="Arial"/>
                      <w:i/>
                      <w:iCs/>
                      <w:color w:val="333333"/>
                      <w:sz w:val="24"/>
                      <w:szCs w:val="24"/>
                    </w:rPr>
                    <w:t xml:space="preserve"> we need to do to address racism in our country, we must not forget the importance of mental health as we do so. Racism is a public health crisis.</w:t>
                  </w:r>
                </w:p>
                <w:p w14:paraId="4B006B2D" w14:textId="77777777" w:rsidR="002066AE" w:rsidRPr="002066AE" w:rsidRDefault="002066AE" w:rsidP="002066AE">
                  <w:pPr>
                    <w:spacing w:before="100" w:beforeAutospacing="1" w:after="100" w:afterAutospacing="1" w:line="330" w:lineRule="atLeast"/>
                    <w:rPr>
                      <w:rFonts w:ascii="Arial" w:eastAsia="Times New Roman" w:hAnsi="Arial" w:cs="Arial"/>
                      <w:color w:val="333333"/>
                      <w:sz w:val="24"/>
                      <w:szCs w:val="24"/>
                    </w:rPr>
                  </w:pPr>
                  <w:r w:rsidRPr="002066AE">
                    <w:rPr>
                      <w:rFonts w:ascii="Arial" w:eastAsia="Times New Roman" w:hAnsi="Arial" w:cs="Arial"/>
                      <w:i/>
                      <w:iCs/>
                      <w:color w:val="333333"/>
                      <w:sz w:val="24"/>
                      <w:szCs w:val="24"/>
                    </w:rPr>
                    <w:lastRenderedPageBreak/>
                    <w:t>“As the nation’s largest grassroots mental health organization, it is our responsibility to serve all. While as an organization we are still early in our intentional Diversity, Equity and Inclusion journey and have much to do, we have renewed our commitment to our values. We continue to strive to deliver help and hope to all who need it.</w:t>
                  </w:r>
                </w:p>
                <w:p w14:paraId="6A1C85F2" w14:textId="77777777" w:rsidR="002066AE" w:rsidRPr="002066AE" w:rsidRDefault="002066AE" w:rsidP="002066AE">
                  <w:pPr>
                    <w:spacing w:before="100" w:beforeAutospacing="1" w:after="100" w:afterAutospacing="1" w:line="330" w:lineRule="atLeast"/>
                    <w:rPr>
                      <w:rFonts w:ascii="Arial" w:eastAsia="Times New Roman" w:hAnsi="Arial" w:cs="Arial"/>
                      <w:color w:val="333333"/>
                      <w:sz w:val="24"/>
                      <w:szCs w:val="24"/>
                    </w:rPr>
                  </w:pPr>
                  <w:r w:rsidRPr="002066AE">
                    <w:rPr>
                      <w:rFonts w:ascii="Arial" w:eastAsia="Times New Roman" w:hAnsi="Arial" w:cs="Arial"/>
                      <w:i/>
                      <w:iCs/>
                      <w:color w:val="333333"/>
                      <w:sz w:val="24"/>
                      <w:szCs w:val="24"/>
                    </w:rPr>
                    <w:t>“NAMI stands in solidarity with everyone impacted across the country. You are not alone.”</w:t>
                  </w:r>
                </w:p>
                <w:p w14:paraId="634B84A1" w14:textId="77777777" w:rsidR="002066AE" w:rsidRPr="002066AE" w:rsidRDefault="002066AE" w:rsidP="002066AE">
                  <w:pPr>
                    <w:spacing w:before="100" w:beforeAutospacing="1" w:after="100" w:afterAutospacing="1" w:line="330" w:lineRule="atLeast"/>
                    <w:rPr>
                      <w:rFonts w:ascii="Arial" w:eastAsia="Times New Roman" w:hAnsi="Arial" w:cs="Arial"/>
                      <w:color w:val="333333"/>
                      <w:sz w:val="24"/>
                      <w:szCs w:val="24"/>
                    </w:rPr>
                  </w:pPr>
                  <w:r w:rsidRPr="002066AE">
                    <w:rPr>
                      <w:rFonts w:ascii="Arial" w:eastAsia="Times New Roman" w:hAnsi="Arial" w:cs="Arial"/>
                      <w:color w:val="333333"/>
                      <w:sz w:val="24"/>
                      <w:szCs w:val="24"/>
                    </w:rPr>
                    <w:t>We have compiled some mental health resources for people of color on </w:t>
                  </w:r>
                  <w:hyperlink r:id="rId7" w:tgtFrame="_blank" w:tooltip="NAMI Statement On Recent Racist Incidents and Mental Health Resources for African Americans" w:history="1">
                    <w:r w:rsidRPr="002066AE">
                      <w:rPr>
                        <w:rFonts w:ascii="Arial" w:eastAsia="Times New Roman" w:hAnsi="Arial" w:cs="Arial"/>
                        <w:color w:val="196AD4"/>
                        <w:sz w:val="24"/>
                        <w:szCs w:val="24"/>
                        <w:u w:val="single"/>
                      </w:rPr>
                      <w:t>NAMI.org</w:t>
                    </w:r>
                  </w:hyperlink>
                  <w:r w:rsidRPr="002066AE">
                    <w:rPr>
                      <w:rFonts w:ascii="Arial" w:eastAsia="Times New Roman" w:hAnsi="Arial" w:cs="Arial"/>
                      <w:color w:val="333333"/>
                      <w:sz w:val="24"/>
                      <w:szCs w:val="24"/>
                    </w:rPr>
                    <w:t>. Please feel free to use or share them widely.</w:t>
                  </w:r>
                </w:p>
              </w:tc>
              <w:tc>
                <w:tcPr>
                  <w:tcW w:w="250" w:type="pct"/>
                  <w:hideMark/>
                </w:tcPr>
                <w:p w14:paraId="632C0E05" w14:textId="77777777" w:rsidR="002066AE" w:rsidRPr="002066AE" w:rsidRDefault="002066AE" w:rsidP="002066AE">
                  <w:pPr>
                    <w:spacing w:after="0" w:line="240" w:lineRule="auto"/>
                    <w:jc w:val="center"/>
                    <w:rPr>
                      <w:rFonts w:ascii="Times New Roman" w:eastAsia="Times New Roman" w:hAnsi="Times New Roman" w:cs="Times New Roman"/>
                      <w:sz w:val="24"/>
                      <w:szCs w:val="24"/>
                    </w:rPr>
                  </w:pPr>
                  <w:r w:rsidRPr="002066AE">
                    <w:rPr>
                      <w:rFonts w:ascii="Times New Roman" w:eastAsia="Times New Roman" w:hAnsi="Times New Roman" w:cs="Times New Roman"/>
                      <w:sz w:val="24"/>
                      <w:szCs w:val="24"/>
                    </w:rPr>
                    <w:lastRenderedPageBreak/>
                    <w:t> </w:t>
                  </w:r>
                </w:p>
              </w:tc>
            </w:tr>
          </w:tbl>
          <w:p w14:paraId="4D4BA894" w14:textId="77777777" w:rsidR="002066AE" w:rsidRPr="002066AE" w:rsidRDefault="002066AE" w:rsidP="002066AE">
            <w:pPr>
              <w:spacing w:after="0" w:line="240" w:lineRule="auto"/>
              <w:rPr>
                <w:rFonts w:ascii="Helvetica" w:eastAsia="Times New Roman" w:hAnsi="Helvetica" w:cs="Helvetica"/>
                <w:vanish/>
                <w:color w:val="1D2228"/>
                <w:sz w:val="20"/>
                <w:szCs w:val="20"/>
              </w:rPr>
            </w:pPr>
          </w:p>
          <w:tbl>
            <w:tblPr>
              <w:tblW w:w="5000" w:type="pct"/>
              <w:tblCellSpacing w:w="0" w:type="dxa"/>
              <w:tblCellMar>
                <w:left w:w="0" w:type="dxa"/>
                <w:right w:w="0" w:type="dxa"/>
              </w:tblCellMar>
              <w:tblLook w:val="04A0" w:firstRow="1" w:lastRow="0" w:firstColumn="1" w:lastColumn="0" w:noHBand="0" w:noVBand="1"/>
            </w:tblPr>
            <w:tblGrid>
              <w:gridCol w:w="450"/>
              <w:gridCol w:w="8100"/>
              <w:gridCol w:w="450"/>
            </w:tblGrid>
            <w:tr w:rsidR="002066AE" w:rsidRPr="002066AE" w14:paraId="3697B186" w14:textId="77777777">
              <w:trPr>
                <w:tblCellSpacing w:w="0" w:type="dxa"/>
              </w:trPr>
              <w:tc>
                <w:tcPr>
                  <w:tcW w:w="250" w:type="pct"/>
                  <w:hideMark/>
                </w:tcPr>
                <w:p w14:paraId="6A8F0902" w14:textId="77777777" w:rsidR="002066AE" w:rsidRPr="002066AE" w:rsidRDefault="002066AE" w:rsidP="002066AE">
                  <w:pPr>
                    <w:spacing w:after="0" w:line="240" w:lineRule="auto"/>
                    <w:jc w:val="center"/>
                    <w:rPr>
                      <w:rFonts w:ascii="Times New Roman" w:eastAsia="Times New Roman" w:hAnsi="Times New Roman" w:cs="Times New Roman"/>
                      <w:sz w:val="24"/>
                      <w:szCs w:val="24"/>
                    </w:rPr>
                  </w:pPr>
                  <w:r w:rsidRPr="002066AE">
                    <w:rPr>
                      <w:rFonts w:ascii="Times New Roman" w:eastAsia="Times New Roman" w:hAnsi="Times New Roman" w:cs="Times New Roman"/>
                      <w:sz w:val="24"/>
                      <w:szCs w:val="24"/>
                    </w:rPr>
                    <w:t> </w:t>
                  </w:r>
                </w:p>
              </w:tc>
              <w:tc>
                <w:tcPr>
                  <w:tcW w:w="4500" w:type="pct"/>
                  <w:tcMar>
                    <w:top w:w="0" w:type="dxa"/>
                    <w:left w:w="0" w:type="dxa"/>
                    <w:bottom w:w="30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1580"/>
                    <w:gridCol w:w="6520"/>
                  </w:tblGrid>
                  <w:tr w:rsidR="002066AE" w:rsidRPr="002066AE" w14:paraId="20DE70CB" w14:textId="77777777">
                    <w:trPr>
                      <w:tblCellSpacing w:w="0" w:type="dxa"/>
                    </w:trPr>
                    <w:tc>
                      <w:tcPr>
                        <w:tcW w:w="0" w:type="auto"/>
                        <w:tcMar>
                          <w:top w:w="75" w:type="dxa"/>
                          <w:left w:w="0" w:type="dxa"/>
                          <w:bottom w:w="0" w:type="dxa"/>
                          <w:right w:w="300" w:type="dxa"/>
                        </w:tcMar>
                        <w:vAlign w:val="center"/>
                        <w:hideMark/>
                      </w:tcPr>
                      <w:p w14:paraId="0C598A5D" w14:textId="26A0C67E" w:rsidR="002066AE" w:rsidRPr="002066AE" w:rsidRDefault="002066AE" w:rsidP="002066AE">
                        <w:pPr>
                          <w:spacing w:after="0" w:line="345" w:lineRule="atLeast"/>
                          <w:rPr>
                            <w:rFonts w:ascii="Arial" w:eastAsia="Times New Roman" w:hAnsi="Arial" w:cs="Arial"/>
                            <w:color w:val="333333"/>
                            <w:sz w:val="23"/>
                            <w:szCs w:val="23"/>
                          </w:rPr>
                        </w:pPr>
                        <w:r w:rsidRPr="002066AE">
                          <w:rPr>
                            <w:rFonts w:ascii="Arial" w:eastAsia="Times New Roman" w:hAnsi="Arial" w:cs="Arial"/>
                            <w:noProof/>
                            <w:color w:val="333333"/>
                            <w:sz w:val="23"/>
                            <w:szCs w:val="23"/>
                          </w:rPr>
                          <w:drawing>
                            <wp:inline distT="0" distB="0" distL="0" distR="0" wp14:anchorId="6A3FAD2F" wp14:editId="40415D30">
                              <wp:extent cx="806450" cy="806450"/>
                              <wp:effectExtent l="0" t="0" r="0" b="0"/>
                              <wp:docPr id="5" name="Picture 5" descr="(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ra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inline>
                          </w:drawing>
                        </w:r>
                      </w:p>
                    </w:tc>
                    <w:tc>
                      <w:tcPr>
                        <w:tcW w:w="6520" w:type="dxa"/>
                        <w:vAlign w:val="center"/>
                        <w:hideMark/>
                      </w:tcPr>
                      <w:p w14:paraId="621DD631" w14:textId="77777777" w:rsidR="002066AE" w:rsidRPr="002066AE" w:rsidRDefault="002066AE" w:rsidP="002066AE">
                        <w:pPr>
                          <w:spacing w:after="0" w:line="345" w:lineRule="atLeast"/>
                          <w:rPr>
                            <w:rFonts w:ascii="Arial" w:eastAsia="Times New Roman" w:hAnsi="Arial" w:cs="Arial"/>
                            <w:color w:val="333333"/>
                            <w:sz w:val="24"/>
                            <w:szCs w:val="24"/>
                          </w:rPr>
                        </w:pPr>
                        <w:r w:rsidRPr="002066AE">
                          <w:rPr>
                            <w:rFonts w:ascii="Arial" w:eastAsia="Times New Roman" w:hAnsi="Arial" w:cs="Arial"/>
                            <w:color w:val="333333"/>
                            <w:sz w:val="24"/>
                            <w:szCs w:val="24"/>
                          </w:rPr>
                          <w:t>In solidarity,</w:t>
                        </w:r>
                      </w:p>
                      <w:tbl>
                        <w:tblPr>
                          <w:tblW w:w="0" w:type="auto"/>
                          <w:tblCellSpacing w:w="0" w:type="dxa"/>
                          <w:tblCellMar>
                            <w:left w:w="0" w:type="dxa"/>
                            <w:right w:w="0" w:type="dxa"/>
                          </w:tblCellMar>
                          <w:tblLook w:val="04A0" w:firstRow="1" w:lastRow="0" w:firstColumn="1" w:lastColumn="0" w:noHBand="0" w:noVBand="1"/>
                        </w:tblPr>
                        <w:tblGrid>
                          <w:gridCol w:w="2550"/>
                        </w:tblGrid>
                        <w:tr w:rsidR="002066AE" w:rsidRPr="002066AE" w14:paraId="2FFD60C5" w14:textId="77777777">
                          <w:trPr>
                            <w:tblCellSpacing w:w="0" w:type="dxa"/>
                          </w:trPr>
                          <w:tc>
                            <w:tcPr>
                              <w:tcW w:w="0" w:type="auto"/>
                              <w:tcMar>
                                <w:top w:w="75" w:type="dxa"/>
                                <w:left w:w="0" w:type="dxa"/>
                                <w:bottom w:w="75" w:type="dxa"/>
                                <w:right w:w="0" w:type="dxa"/>
                              </w:tcMar>
                              <w:vAlign w:val="center"/>
                              <w:hideMark/>
                            </w:tcPr>
                            <w:p w14:paraId="2DAF0FC9" w14:textId="32ECD496" w:rsidR="002066AE" w:rsidRPr="002066AE" w:rsidRDefault="002066AE" w:rsidP="002066AE">
                              <w:pPr>
                                <w:spacing w:after="0" w:line="300" w:lineRule="atLeast"/>
                                <w:rPr>
                                  <w:rFonts w:ascii="Arial" w:eastAsia="Times New Roman" w:hAnsi="Arial" w:cs="Arial"/>
                                  <w:color w:val="333333"/>
                                  <w:sz w:val="23"/>
                                  <w:szCs w:val="23"/>
                                </w:rPr>
                              </w:pPr>
                              <w:r w:rsidRPr="002066AE">
                                <w:rPr>
                                  <w:rFonts w:ascii="Arial" w:eastAsia="Times New Roman" w:hAnsi="Arial" w:cs="Arial"/>
                                  <w:noProof/>
                                  <w:color w:val="333333"/>
                                  <w:sz w:val="23"/>
                                  <w:szCs w:val="23"/>
                                </w:rPr>
                                <w:drawing>
                                  <wp:inline distT="0" distB="0" distL="0" distR="0" wp14:anchorId="27E3C422" wp14:editId="14C70A8F">
                                    <wp:extent cx="1619250" cy="444500"/>
                                    <wp:effectExtent l="0" t="0" r="0" b="0"/>
                                    <wp:docPr id="4" name="Picture 4"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444500"/>
                                            </a:xfrm>
                                            <a:prstGeom prst="rect">
                                              <a:avLst/>
                                            </a:prstGeom>
                                            <a:noFill/>
                                            <a:ln>
                                              <a:noFill/>
                                            </a:ln>
                                          </pic:spPr>
                                        </pic:pic>
                                      </a:graphicData>
                                    </a:graphic>
                                  </wp:inline>
                                </w:drawing>
                              </w:r>
                            </w:p>
                          </w:tc>
                        </w:tr>
                      </w:tbl>
                      <w:p w14:paraId="26763BBC" w14:textId="77777777" w:rsidR="002066AE" w:rsidRPr="002066AE" w:rsidRDefault="002066AE" w:rsidP="002066AE">
                        <w:pPr>
                          <w:spacing w:after="0" w:line="345" w:lineRule="atLeast"/>
                          <w:rPr>
                            <w:rFonts w:ascii="Arial" w:eastAsia="Times New Roman" w:hAnsi="Arial" w:cs="Arial"/>
                            <w:color w:val="333333"/>
                            <w:sz w:val="24"/>
                            <w:szCs w:val="24"/>
                          </w:rPr>
                        </w:pPr>
                        <w:r w:rsidRPr="002066AE">
                          <w:rPr>
                            <w:rFonts w:ascii="Arial" w:eastAsia="Times New Roman" w:hAnsi="Arial" w:cs="Arial"/>
                            <w:color w:val="333333"/>
                            <w:sz w:val="24"/>
                            <w:szCs w:val="24"/>
                          </w:rPr>
                          <w:t xml:space="preserve">Daniel H. </w:t>
                        </w:r>
                        <w:proofErr w:type="spellStart"/>
                        <w:r w:rsidRPr="002066AE">
                          <w:rPr>
                            <w:rFonts w:ascii="Arial" w:eastAsia="Times New Roman" w:hAnsi="Arial" w:cs="Arial"/>
                            <w:color w:val="333333"/>
                            <w:sz w:val="24"/>
                            <w:szCs w:val="24"/>
                          </w:rPr>
                          <w:t>Gillison</w:t>
                        </w:r>
                        <w:proofErr w:type="spellEnd"/>
                        <w:r w:rsidRPr="002066AE">
                          <w:rPr>
                            <w:rFonts w:ascii="Arial" w:eastAsia="Times New Roman" w:hAnsi="Arial" w:cs="Arial"/>
                            <w:color w:val="333333"/>
                            <w:sz w:val="24"/>
                            <w:szCs w:val="24"/>
                          </w:rPr>
                          <w:t>, Jr.</w:t>
                        </w:r>
                        <w:r w:rsidRPr="002066AE">
                          <w:rPr>
                            <w:rFonts w:ascii="Arial" w:eastAsia="Times New Roman" w:hAnsi="Arial" w:cs="Arial"/>
                            <w:color w:val="333333"/>
                            <w:sz w:val="24"/>
                            <w:szCs w:val="24"/>
                          </w:rPr>
                          <w:br/>
                          <w:t>Chief Executive Officer</w:t>
                        </w:r>
                      </w:p>
                    </w:tc>
                  </w:tr>
                </w:tbl>
                <w:p w14:paraId="1099D8E4" w14:textId="77777777" w:rsidR="002066AE" w:rsidRPr="002066AE" w:rsidRDefault="002066AE" w:rsidP="002066AE">
                  <w:pPr>
                    <w:spacing w:after="0" w:line="330" w:lineRule="atLeast"/>
                    <w:rPr>
                      <w:rFonts w:ascii="Arial" w:eastAsia="Times New Roman" w:hAnsi="Arial" w:cs="Arial"/>
                      <w:color w:val="333333"/>
                      <w:sz w:val="24"/>
                      <w:szCs w:val="24"/>
                    </w:rPr>
                  </w:pPr>
                </w:p>
              </w:tc>
              <w:tc>
                <w:tcPr>
                  <w:tcW w:w="250" w:type="pct"/>
                  <w:hideMark/>
                </w:tcPr>
                <w:p w14:paraId="79225EB1" w14:textId="77777777" w:rsidR="002066AE" w:rsidRPr="002066AE" w:rsidRDefault="002066AE" w:rsidP="002066AE">
                  <w:pPr>
                    <w:spacing w:after="0" w:line="240" w:lineRule="auto"/>
                    <w:jc w:val="center"/>
                    <w:rPr>
                      <w:rFonts w:ascii="Times New Roman" w:eastAsia="Times New Roman" w:hAnsi="Times New Roman" w:cs="Times New Roman"/>
                      <w:sz w:val="24"/>
                      <w:szCs w:val="24"/>
                    </w:rPr>
                  </w:pPr>
                  <w:r w:rsidRPr="002066AE">
                    <w:rPr>
                      <w:rFonts w:ascii="Times New Roman" w:eastAsia="Times New Roman" w:hAnsi="Times New Roman" w:cs="Times New Roman"/>
                      <w:sz w:val="24"/>
                      <w:szCs w:val="24"/>
                    </w:rPr>
                    <w:t> </w:t>
                  </w:r>
                </w:p>
              </w:tc>
            </w:tr>
          </w:tbl>
          <w:p w14:paraId="74823A04" w14:textId="77777777" w:rsidR="002066AE" w:rsidRPr="002066AE" w:rsidRDefault="002066AE" w:rsidP="002066AE">
            <w:pPr>
              <w:spacing w:after="0" w:line="240" w:lineRule="auto"/>
              <w:rPr>
                <w:rFonts w:ascii="Helvetica" w:eastAsia="Times New Roman" w:hAnsi="Helvetica" w:cs="Helvetica"/>
                <w:vanish/>
                <w:color w:val="1D2228"/>
                <w:sz w:val="20"/>
                <w:szCs w:val="20"/>
              </w:rPr>
            </w:pPr>
          </w:p>
          <w:tbl>
            <w:tblPr>
              <w:tblW w:w="5000" w:type="pct"/>
              <w:tblCellSpacing w:w="0" w:type="dxa"/>
              <w:tblCellMar>
                <w:left w:w="0" w:type="dxa"/>
                <w:right w:w="0" w:type="dxa"/>
              </w:tblCellMar>
              <w:tblLook w:val="04A0" w:firstRow="1" w:lastRow="0" w:firstColumn="1" w:lastColumn="0" w:noHBand="0" w:noVBand="1"/>
            </w:tblPr>
            <w:tblGrid>
              <w:gridCol w:w="9000"/>
            </w:tblGrid>
            <w:tr w:rsidR="002066AE" w:rsidRPr="002066AE" w14:paraId="59C133A3" w14:textId="77777777">
              <w:trPr>
                <w:tblCellSpacing w:w="0" w:type="dxa"/>
              </w:trPr>
              <w:tc>
                <w:tcPr>
                  <w:tcW w:w="5000" w:type="pct"/>
                  <w:hideMark/>
                </w:tcPr>
                <w:p w14:paraId="42F8B193" w14:textId="7A9EFDA2" w:rsidR="002066AE" w:rsidRPr="002066AE" w:rsidRDefault="002066AE" w:rsidP="002066AE">
                  <w:pPr>
                    <w:spacing w:after="0" w:line="240" w:lineRule="auto"/>
                    <w:jc w:val="center"/>
                    <w:rPr>
                      <w:rFonts w:ascii="Times New Roman" w:eastAsia="Times New Roman" w:hAnsi="Times New Roman" w:cs="Times New Roman"/>
                      <w:sz w:val="24"/>
                      <w:szCs w:val="24"/>
                    </w:rPr>
                  </w:pPr>
                  <w:r w:rsidRPr="002066AE">
                    <w:rPr>
                      <w:rFonts w:ascii="Times New Roman" w:eastAsia="Times New Roman" w:hAnsi="Times New Roman" w:cs="Times New Roman"/>
                      <w:noProof/>
                      <w:sz w:val="24"/>
                      <w:szCs w:val="24"/>
                    </w:rPr>
                    <w:drawing>
                      <wp:inline distT="0" distB="0" distL="0" distR="0" wp14:anchorId="67E820F2" wp14:editId="73EA3277">
                        <wp:extent cx="285750" cy="285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14:paraId="63E6C8E2" w14:textId="77777777" w:rsidR="002066AE" w:rsidRPr="002066AE" w:rsidRDefault="002066AE" w:rsidP="002066AE">
            <w:pPr>
              <w:spacing w:after="0" w:line="240" w:lineRule="auto"/>
              <w:rPr>
                <w:rFonts w:ascii="Helvetica" w:eastAsia="Times New Roman" w:hAnsi="Helvetica" w:cs="Helvetica"/>
                <w:vanish/>
                <w:color w:val="1D2228"/>
                <w:sz w:val="20"/>
                <w:szCs w:val="20"/>
              </w:rPr>
            </w:pPr>
          </w:p>
          <w:tbl>
            <w:tblPr>
              <w:tblW w:w="5000" w:type="pct"/>
              <w:tblCellSpacing w:w="0" w:type="dxa"/>
              <w:shd w:val="clear" w:color="auto" w:fill="152A40"/>
              <w:tblCellMar>
                <w:left w:w="0" w:type="dxa"/>
                <w:right w:w="0" w:type="dxa"/>
              </w:tblCellMar>
              <w:tblLook w:val="04A0" w:firstRow="1" w:lastRow="0" w:firstColumn="1" w:lastColumn="0" w:noHBand="0" w:noVBand="1"/>
            </w:tblPr>
            <w:tblGrid>
              <w:gridCol w:w="473"/>
              <w:gridCol w:w="8527"/>
            </w:tblGrid>
            <w:tr w:rsidR="002066AE" w:rsidRPr="002066AE" w14:paraId="1D519CE8" w14:textId="77777777">
              <w:trPr>
                <w:tblCellSpacing w:w="0" w:type="dxa"/>
              </w:trPr>
              <w:tc>
                <w:tcPr>
                  <w:tcW w:w="250" w:type="pct"/>
                  <w:shd w:val="clear" w:color="auto" w:fill="152A40"/>
                  <w:hideMark/>
                </w:tcPr>
                <w:p w14:paraId="27B569AF" w14:textId="77777777" w:rsidR="002066AE" w:rsidRPr="002066AE" w:rsidRDefault="002066AE" w:rsidP="002066AE">
                  <w:pPr>
                    <w:spacing w:after="0" w:line="240" w:lineRule="auto"/>
                    <w:jc w:val="center"/>
                    <w:rPr>
                      <w:rFonts w:ascii="Times New Roman" w:eastAsia="Times New Roman" w:hAnsi="Times New Roman" w:cs="Times New Roman"/>
                      <w:sz w:val="24"/>
                      <w:szCs w:val="24"/>
                    </w:rPr>
                  </w:pPr>
                  <w:r w:rsidRPr="002066AE">
                    <w:rPr>
                      <w:rFonts w:ascii="Times New Roman" w:eastAsia="Times New Roman" w:hAnsi="Times New Roman" w:cs="Times New Roman"/>
                      <w:sz w:val="24"/>
                      <w:szCs w:val="24"/>
                    </w:rPr>
                    <w:t> </w:t>
                  </w:r>
                </w:p>
              </w:tc>
              <w:tc>
                <w:tcPr>
                  <w:tcW w:w="4500" w:type="pct"/>
                  <w:shd w:val="clear" w:color="auto" w:fill="152A40"/>
                  <w:hideMark/>
                </w:tcPr>
                <w:tbl>
                  <w:tblPr>
                    <w:tblW w:w="5000" w:type="pct"/>
                    <w:jc w:val="center"/>
                    <w:tblCellSpacing w:w="0" w:type="dxa"/>
                    <w:tblCellMar>
                      <w:left w:w="0" w:type="dxa"/>
                      <w:right w:w="0" w:type="dxa"/>
                    </w:tblCellMar>
                    <w:tblLook w:val="04A0" w:firstRow="1" w:lastRow="0" w:firstColumn="1" w:lastColumn="0" w:noHBand="0" w:noVBand="1"/>
                  </w:tblPr>
                  <w:tblGrid>
                    <w:gridCol w:w="8527"/>
                  </w:tblGrid>
                  <w:tr w:rsidR="002066AE" w:rsidRPr="002066AE" w14:paraId="34A293E2" w14:textId="77777777">
                    <w:trPr>
                      <w:tblCellSpacing w:w="0" w:type="dxa"/>
                      <w:jc w:val="center"/>
                    </w:trPr>
                    <w:tc>
                      <w:tcPr>
                        <w:tcW w:w="5000" w:type="pct"/>
                        <w:hideMark/>
                      </w:tcPr>
                      <w:p w14:paraId="75A42168" w14:textId="19E278BD" w:rsidR="002066AE" w:rsidRPr="002066AE" w:rsidRDefault="002066AE" w:rsidP="002066AE">
                        <w:pPr>
                          <w:spacing w:after="0" w:line="240" w:lineRule="auto"/>
                          <w:jc w:val="center"/>
                          <w:rPr>
                            <w:rFonts w:ascii="Times New Roman" w:eastAsia="Times New Roman" w:hAnsi="Times New Roman" w:cs="Times New Roman"/>
                            <w:sz w:val="24"/>
                            <w:szCs w:val="24"/>
                          </w:rPr>
                        </w:pPr>
                        <w:r w:rsidRPr="002066AE">
                          <w:rPr>
                            <w:rFonts w:ascii="Times New Roman" w:eastAsia="Times New Roman" w:hAnsi="Times New Roman" w:cs="Times New Roman"/>
                            <w:noProof/>
                            <w:sz w:val="24"/>
                            <w:szCs w:val="24"/>
                          </w:rPr>
                          <w:drawing>
                            <wp:inline distT="0" distB="0" distL="0" distR="0" wp14:anchorId="4F44C086" wp14:editId="1210643F">
                              <wp:extent cx="28575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14:paraId="5C101DBE" w14:textId="77777777" w:rsidR="002066AE" w:rsidRPr="002066AE" w:rsidRDefault="002066AE" w:rsidP="002066AE">
                  <w:pPr>
                    <w:spacing w:after="0" w:line="330" w:lineRule="atLeast"/>
                    <w:jc w:val="center"/>
                    <w:rPr>
                      <w:rFonts w:ascii="Arial" w:eastAsia="Times New Roman" w:hAnsi="Arial" w:cs="Arial"/>
                      <w:vanish/>
                      <w:color w:val="FFFFFF"/>
                      <w:sz w:val="18"/>
                      <w:szCs w:val="1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089"/>
                    <w:gridCol w:w="2360"/>
                    <w:gridCol w:w="3078"/>
                  </w:tblGrid>
                  <w:tr w:rsidR="002066AE" w:rsidRPr="002066AE" w14:paraId="4A85F27E" w14:textId="77777777">
                    <w:trPr>
                      <w:tblCellSpacing w:w="15" w:type="dxa"/>
                      <w:jc w:val="center"/>
                    </w:trPr>
                    <w:tc>
                      <w:tcPr>
                        <w:tcW w:w="2770" w:type="dxa"/>
                        <w:tcMar>
                          <w:top w:w="0" w:type="dxa"/>
                          <w:left w:w="75" w:type="dxa"/>
                          <w:bottom w:w="0" w:type="dxa"/>
                          <w:right w:w="75" w:type="dxa"/>
                        </w:tcMar>
                        <w:hideMark/>
                      </w:tcPr>
                      <w:p w14:paraId="7151D74A" w14:textId="77777777" w:rsidR="002066AE" w:rsidRPr="002066AE" w:rsidRDefault="002066AE" w:rsidP="002066AE">
                        <w:pPr>
                          <w:spacing w:after="0" w:line="180" w:lineRule="atLeast"/>
                          <w:jc w:val="center"/>
                          <w:rPr>
                            <w:rFonts w:ascii="Helvetica" w:eastAsia="Times New Roman" w:hAnsi="Helvetica" w:cs="Helvetica"/>
                            <w:color w:val="FFFFFF"/>
                            <w:sz w:val="18"/>
                            <w:szCs w:val="18"/>
                          </w:rPr>
                        </w:pPr>
                        <w:hyperlink r:id="rId10" w:tgtFrame="_blank" w:history="1">
                          <w:r w:rsidRPr="002066AE">
                            <w:rPr>
                              <w:rFonts w:ascii="Helvetica" w:eastAsia="Times New Roman" w:hAnsi="Helvetica" w:cs="Helvetica"/>
                              <w:color w:val="FFFFFF"/>
                              <w:sz w:val="18"/>
                              <w:szCs w:val="18"/>
                              <w:u w:val="single"/>
                            </w:rPr>
                            <w:t>Visit us on Facebook</w:t>
                          </w:r>
                        </w:hyperlink>
                      </w:p>
                    </w:tc>
                    <w:tc>
                      <w:tcPr>
                        <w:tcW w:w="2120" w:type="dxa"/>
                        <w:tcMar>
                          <w:top w:w="0" w:type="dxa"/>
                          <w:left w:w="75" w:type="dxa"/>
                          <w:bottom w:w="0" w:type="dxa"/>
                          <w:right w:w="75" w:type="dxa"/>
                        </w:tcMar>
                        <w:hideMark/>
                      </w:tcPr>
                      <w:p w14:paraId="6BBD26D8" w14:textId="77777777" w:rsidR="002066AE" w:rsidRPr="002066AE" w:rsidRDefault="002066AE" w:rsidP="002066AE">
                        <w:pPr>
                          <w:spacing w:after="0" w:line="180" w:lineRule="atLeast"/>
                          <w:jc w:val="center"/>
                          <w:rPr>
                            <w:rFonts w:ascii="Helvetica" w:eastAsia="Times New Roman" w:hAnsi="Helvetica" w:cs="Helvetica"/>
                            <w:color w:val="FFFFFF"/>
                            <w:sz w:val="18"/>
                            <w:szCs w:val="18"/>
                          </w:rPr>
                        </w:pPr>
                        <w:hyperlink r:id="rId11" w:tgtFrame="_blank" w:history="1">
                          <w:r w:rsidRPr="002066AE">
                            <w:rPr>
                              <w:rFonts w:ascii="Helvetica" w:eastAsia="Times New Roman" w:hAnsi="Helvetica" w:cs="Helvetica"/>
                              <w:color w:val="FFFFFF"/>
                              <w:sz w:val="18"/>
                              <w:szCs w:val="18"/>
                              <w:u w:val="single"/>
                            </w:rPr>
                            <w:t>Follow us on Twitter</w:t>
                          </w:r>
                        </w:hyperlink>
                      </w:p>
                    </w:tc>
                    <w:tc>
                      <w:tcPr>
                        <w:tcW w:w="2760" w:type="dxa"/>
                        <w:tcMar>
                          <w:top w:w="0" w:type="dxa"/>
                          <w:left w:w="75" w:type="dxa"/>
                          <w:bottom w:w="0" w:type="dxa"/>
                          <w:right w:w="75" w:type="dxa"/>
                        </w:tcMar>
                        <w:hideMark/>
                      </w:tcPr>
                      <w:p w14:paraId="52881B23" w14:textId="77777777" w:rsidR="002066AE" w:rsidRPr="002066AE" w:rsidRDefault="002066AE" w:rsidP="002066AE">
                        <w:pPr>
                          <w:spacing w:after="0" w:line="180" w:lineRule="atLeast"/>
                          <w:jc w:val="center"/>
                          <w:rPr>
                            <w:rFonts w:ascii="Helvetica" w:eastAsia="Times New Roman" w:hAnsi="Helvetica" w:cs="Helvetica"/>
                            <w:color w:val="FFFFFF"/>
                            <w:sz w:val="18"/>
                            <w:szCs w:val="18"/>
                          </w:rPr>
                        </w:pPr>
                        <w:hyperlink r:id="rId12" w:tgtFrame="_blank" w:history="1">
                          <w:r w:rsidRPr="002066AE">
                            <w:rPr>
                              <w:rFonts w:ascii="Helvetica" w:eastAsia="Times New Roman" w:hAnsi="Helvetica" w:cs="Helvetica"/>
                              <w:color w:val="FFFFFF"/>
                              <w:sz w:val="18"/>
                              <w:szCs w:val="18"/>
                              <w:u w:val="single"/>
                            </w:rPr>
                            <w:t>Share this email with a friend</w:t>
                          </w:r>
                        </w:hyperlink>
                      </w:p>
                    </w:tc>
                  </w:tr>
                  <w:tr w:rsidR="002066AE" w:rsidRPr="002066AE" w14:paraId="22059568" w14:textId="77777777">
                    <w:trPr>
                      <w:tblCellSpacing w:w="15" w:type="dxa"/>
                      <w:jc w:val="center"/>
                    </w:trPr>
                    <w:tc>
                      <w:tcPr>
                        <w:tcW w:w="0" w:type="auto"/>
                        <w:gridSpan w:val="3"/>
                        <w:tcMar>
                          <w:top w:w="225" w:type="dxa"/>
                          <w:left w:w="15" w:type="dxa"/>
                          <w:bottom w:w="15" w:type="dxa"/>
                          <w:right w:w="15" w:type="dxa"/>
                        </w:tcMar>
                        <w:vAlign w:val="center"/>
                        <w:hideMark/>
                      </w:tcPr>
                      <w:p w14:paraId="0FB4B161" w14:textId="77777777" w:rsidR="002066AE" w:rsidRPr="002066AE" w:rsidRDefault="002066AE" w:rsidP="002066AE">
                        <w:pPr>
                          <w:spacing w:after="0" w:line="255" w:lineRule="atLeast"/>
                          <w:jc w:val="center"/>
                          <w:rPr>
                            <w:rFonts w:ascii="Helvetica" w:eastAsia="Times New Roman" w:hAnsi="Helvetica" w:cs="Helvetica"/>
                            <w:color w:val="FFFFFF"/>
                            <w:sz w:val="18"/>
                            <w:szCs w:val="18"/>
                          </w:rPr>
                        </w:pPr>
                        <w:r w:rsidRPr="002066AE">
                          <w:rPr>
                            <w:rFonts w:ascii="Helvetica" w:eastAsia="Times New Roman" w:hAnsi="Helvetica" w:cs="Helvetica"/>
                            <w:color w:val="FFFFFF"/>
                            <w:sz w:val="18"/>
                            <w:szCs w:val="18"/>
                          </w:rPr>
                          <w:t>NAMI</w:t>
                        </w:r>
                        <w:r w:rsidRPr="002066AE">
                          <w:rPr>
                            <w:rFonts w:ascii="Helvetica" w:eastAsia="Times New Roman" w:hAnsi="Helvetica" w:cs="Helvetica"/>
                            <w:color w:val="FFFFFF"/>
                            <w:sz w:val="18"/>
                            <w:szCs w:val="18"/>
                          </w:rPr>
                          <w:br/>
                          <w:t>4301 Wilson Blvd., Suite 300 Arlington, VA 22203, US</w:t>
                        </w:r>
                      </w:p>
                    </w:tc>
                  </w:tr>
                </w:tbl>
                <w:p w14:paraId="4B416EFA" w14:textId="77777777" w:rsidR="002066AE" w:rsidRPr="002066AE" w:rsidRDefault="002066AE" w:rsidP="002066AE">
                  <w:pPr>
                    <w:spacing w:after="0" w:line="330" w:lineRule="atLeast"/>
                    <w:jc w:val="center"/>
                    <w:rPr>
                      <w:rFonts w:ascii="Arial" w:eastAsia="Times New Roman" w:hAnsi="Arial" w:cs="Arial"/>
                      <w:vanish/>
                      <w:color w:val="FFFFFF"/>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8527"/>
                  </w:tblGrid>
                  <w:tr w:rsidR="002066AE" w:rsidRPr="002066AE" w14:paraId="6C35C3CE" w14:textId="77777777">
                    <w:trPr>
                      <w:tblCellSpacing w:w="0" w:type="dxa"/>
                      <w:jc w:val="center"/>
                    </w:trPr>
                    <w:tc>
                      <w:tcPr>
                        <w:tcW w:w="5000" w:type="pct"/>
                        <w:hideMark/>
                      </w:tcPr>
                      <w:p w14:paraId="284B4F81" w14:textId="77A864CC" w:rsidR="002066AE" w:rsidRPr="002066AE" w:rsidRDefault="002066AE" w:rsidP="002066AE">
                        <w:pPr>
                          <w:spacing w:after="0" w:line="240" w:lineRule="auto"/>
                          <w:jc w:val="center"/>
                          <w:rPr>
                            <w:rFonts w:ascii="Times New Roman" w:eastAsia="Times New Roman" w:hAnsi="Times New Roman" w:cs="Times New Roman"/>
                            <w:sz w:val="24"/>
                            <w:szCs w:val="24"/>
                          </w:rPr>
                        </w:pPr>
                        <w:r w:rsidRPr="002066AE">
                          <w:rPr>
                            <w:rFonts w:ascii="Times New Roman" w:eastAsia="Times New Roman" w:hAnsi="Times New Roman" w:cs="Times New Roman"/>
                            <w:noProof/>
                            <w:sz w:val="24"/>
                            <w:szCs w:val="24"/>
                          </w:rPr>
                          <w:drawing>
                            <wp:inline distT="0" distB="0" distL="0" distR="0" wp14:anchorId="1B9AC201" wp14:editId="383C2D73">
                              <wp:extent cx="2857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14:paraId="65A59BA9" w14:textId="77777777" w:rsidR="002066AE" w:rsidRPr="002066AE" w:rsidRDefault="002066AE" w:rsidP="002066AE">
                  <w:pPr>
                    <w:spacing w:after="0" w:line="330" w:lineRule="atLeast"/>
                    <w:jc w:val="center"/>
                    <w:rPr>
                      <w:rFonts w:ascii="Arial" w:eastAsia="Times New Roman" w:hAnsi="Arial" w:cs="Arial"/>
                      <w:color w:val="FFFFFF"/>
                      <w:sz w:val="18"/>
                      <w:szCs w:val="18"/>
                    </w:rPr>
                  </w:pPr>
                </w:p>
              </w:tc>
            </w:tr>
          </w:tbl>
          <w:p w14:paraId="5EFD2315" w14:textId="77777777" w:rsidR="002066AE" w:rsidRPr="002066AE" w:rsidRDefault="002066AE" w:rsidP="002066AE">
            <w:pPr>
              <w:spacing w:after="0" w:line="240" w:lineRule="auto"/>
              <w:rPr>
                <w:rFonts w:ascii="Helvetica" w:eastAsia="Times New Roman" w:hAnsi="Helvetica" w:cs="Helvetica"/>
                <w:color w:val="1D2228"/>
                <w:sz w:val="20"/>
                <w:szCs w:val="20"/>
              </w:rPr>
            </w:pPr>
          </w:p>
        </w:tc>
      </w:tr>
    </w:tbl>
    <w:p w14:paraId="6C4239BA" w14:textId="77777777" w:rsidR="00724424" w:rsidRDefault="00724424"/>
    <w:sectPr w:rsidR="00724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6AE"/>
    <w:rsid w:val="002066AE"/>
    <w:rsid w:val="0072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9BC7"/>
  <w15:chartTrackingRefBased/>
  <w15:docId w15:val="{B95E3867-7C9B-4702-AA10-BD1F0779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66AE"/>
    <w:rPr>
      <w:color w:val="0000FF"/>
      <w:u w:val="single"/>
    </w:rPr>
  </w:style>
  <w:style w:type="paragraph" w:styleId="NormalWeb">
    <w:name w:val="Normal (Web)"/>
    <w:basedOn w:val="Normal"/>
    <w:uiPriority w:val="99"/>
    <w:semiHidden/>
    <w:unhideWhenUsed/>
    <w:rsid w:val="002066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66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87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lick.connect.nami.org/?qs=b2ca2cc5ef4251e65dfda44d5069ead498163dcf55ee5adfa1b3f9b4a58f1984628a50986f256657421205bff666b8998abf4ee585135de1" TargetMode="External"/><Relationship Id="rId12" Type="http://schemas.openxmlformats.org/officeDocument/2006/relationships/hyperlink" Target="http://view.connect.nami.org/ftaf.aspx?qs=dd4eaf47f84e8bc9f44052c8992dc56af5ba1809a54a24d0f923351fdb3400149bb6e782835ee7e82da21fedf0b6f3c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click.connect.nami.org/?qs=b2ca2cc5ef4251e6065c41b23ae35c6f88acafa0d23d45b8550001809ffea0ba8f6c01d850f14be8c4eb802aa4c48f896ff66005ed07e66e" TargetMode="External"/><Relationship Id="rId5" Type="http://schemas.openxmlformats.org/officeDocument/2006/relationships/image" Target="media/image1.png"/><Relationship Id="rId10" Type="http://schemas.openxmlformats.org/officeDocument/2006/relationships/hyperlink" Target="http://click.connect.nami.org/?qs=b2ca2cc5ef4251e61d08ba3e35c28115fe1afed6ef63baa4a538f6f9337cc255b502ec045b54511524586f6c982a591f67a5c571eee6ef30" TargetMode="External"/><Relationship Id="rId4" Type="http://schemas.openxmlformats.org/officeDocument/2006/relationships/hyperlink" Target="http://click.connect.nami.org/?qs=b2ca2cc5ef4251e64176bdb7cc2e88f009fb9cc6c0d4b16c9e01e4ecb52d4abd8ffc56944ce2b956fe9f1ca0f22732ee5a8fa4643dc7aedf" TargetMode="Externa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 Rondello</dc:creator>
  <cp:keywords/>
  <dc:description/>
  <cp:lastModifiedBy>Daniel J Rondello</cp:lastModifiedBy>
  <cp:revision>1</cp:revision>
  <dcterms:created xsi:type="dcterms:W3CDTF">2020-06-07T08:00:00Z</dcterms:created>
  <dcterms:modified xsi:type="dcterms:W3CDTF">2020-06-07T08:01:00Z</dcterms:modified>
</cp:coreProperties>
</file>